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4"/>
        <w:ind w:right="0"/>
        <w:rPr>
          <w:rFonts w:ascii="Times New Roman" w:hAnsi="Times New Roman" w:cs="Times New Roman" w:eastAsia="Times New Roman" w:hint="default"/>
          <w:sz w:val="19"/>
          <w:szCs w:val="19"/>
        </w:rPr>
      </w:pPr>
    </w:p>
    <w:p>
      <w:pPr>
        <w:pStyle w:val="Heading1"/>
        <w:spacing w:line="240" w:lineRule="auto" w:before="56"/>
        <w:ind w:left="4067" w:right="3773"/>
        <w:jc w:val="center"/>
        <w:rPr>
          <w:b w:val="0"/>
          <w:bCs w:val="0"/>
        </w:rPr>
      </w:pPr>
      <w:r>
        <w:rPr/>
        <w:t>Brunswick Hills</w:t>
      </w:r>
      <w:r>
        <w:rPr>
          <w:spacing w:val="-10"/>
        </w:rPr>
        <w:t> </w:t>
      </w:r>
      <w:r>
        <w:rPr/>
        <w:t>Township </w:t>
      </w:r>
      <w:r>
        <w:rPr/>
        <w:t>Board of Zoning Appeals Public Hearing Minutes September 29,</w:t>
      </w:r>
      <w:r>
        <w:rPr>
          <w:spacing w:val="-5"/>
        </w:rPr>
        <w:t> </w:t>
      </w:r>
      <w:r>
        <w:rPr/>
        <w:t>2020</w:t>
      </w:r>
      <w:r>
        <w:rPr>
          <w:b w:val="0"/>
        </w:rPr>
      </w:r>
    </w:p>
    <w:p>
      <w:pPr>
        <w:spacing w:before="0"/>
        <w:ind w:left="1746" w:right="187" w:firstLine="0"/>
        <w:jc w:val="left"/>
        <w:rPr>
          <w:rFonts w:ascii="Calibri" w:hAnsi="Calibri" w:cs="Calibri" w:eastAsia="Calibri" w:hint="default"/>
          <w:sz w:val="22"/>
          <w:szCs w:val="22"/>
        </w:rPr>
      </w:pPr>
      <w:r>
        <w:rPr>
          <w:rFonts w:ascii="Calibri"/>
          <w:b/>
          <w:sz w:val="22"/>
        </w:rPr>
        <w:t>Covid Meeting Location:  Diamond Event Center, 1480 Pearl Road</w:t>
      </w:r>
      <w:r>
        <w:rPr>
          <w:rFonts w:ascii="Calibri"/>
          <w:b/>
          <w:spacing w:val="-29"/>
          <w:sz w:val="22"/>
        </w:rPr>
        <w:t> </w:t>
      </w:r>
      <w:r>
        <w:rPr>
          <w:rFonts w:ascii="Calibri"/>
          <w:b/>
          <w:sz w:val="22"/>
        </w:rPr>
        <w:t>Brunswick</w:t>
      </w:r>
      <w:r>
        <w:rPr>
          <w:rFonts w:ascii="Calibri"/>
          <w:sz w:val="22"/>
        </w:rPr>
      </w:r>
    </w:p>
    <w:p>
      <w:pPr>
        <w:spacing w:line="240" w:lineRule="auto" w:before="0"/>
        <w:ind w:right="0"/>
        <w:rPr>
          <w:rFonts w:ascii="Calibri" w:hAnsi="Calibri" w:cs="Calibri" w:eastAsia="Calibri" w:hint="default"/>
          <w:b/>
          <w:bCs/>
          <w:sz w:val="22"/>
          <w:szCs w:val="22"/>
        </w:rPr>
      </w:pPr>
    </w:p>
    <w:p>
      <w:pPr>
        <w:spacing w:before="0"/>
        <w:ind w:left="591" w:right="0" w:firstLine="0"/>
        <w:jc w:val="both"/>
        <w:rPr>
          <w:rFonts w:ascii="Calibri" w:hAnsi="Calibri" w:cs="Calibri" w:eastAsia="Calibri" w:hint="default"/>
          <w:sz w:val="22"/>
          <w:szCs w:val="22"/>
        </w:rPr>
      </w:pPr>
      <w:r>
        <w:rPr>
          <w:rFonts w:ascii="Calibri"/>
          <w:b/>
          <w:w w:val="100"/>
          <w:sz w:val="22"/>
        </w:rPr>
      </w:r>
      <w:r>
        <w:rPr>
          <w:rFonts w:ascii="Calibri"/>
          <w:b/>
          <w:sz w:val="22"/>
          <w:u w:val="single" w:color="000000"/>
        </w:rPr>
        <w:t>Open Public Hearing</w:t>
      </w:r>
      <w:r>
        <w:rPr>
          <w:rFonts w:ascii="Calibri"/>
          <w:b/>
          <w:spacing w:val="-10"/>
          <w:sz w:val="22"/>
          <w:u w:val="single" w:color="000000"/>
        </w:rPr>
        <w:t> </w:t>
      </w:r>
      <w:r>
        <w:rPr>
          <w:rFonts w:ascii="Calibri"/>
          <w:b/>
          <w:sz w:val="22"/>
          <w:u w:val="single" w:color="000000"/>
        </w:rPr>
        <w:t>Meeting</w:t>
      </w:r>
      <w:r>
        <w:rPr>
          <w:rFonts w:ascii="Calibri"/>
          <w:b/>
          <w:sz w:val="22"/>
        </w:rPr>
      </w:r>
      <w:r>
        <w:rPr>
          <w:rFonts w:ascii="Calibri"/>
          <w:sz w:val="22"/>
        </w:rPr>
      </w:r>
    </w:p>
    <w:p>
      <w:pPr>
        <w:pStyle w:val="BodyText"/>
        <w:spacing w:line="240" w:lineRule="auto"/>
        <w:ind w:right="299"/>
        <w:jc w:val="both"/>
      </w:pPr>
      <w:r>
        <w:rPr/>
        <w:t>Chair Kersten called the Brunswick Hills Township Board of Zoning Appeals Public Hearing meeting to order at 7:00 p.m.   A roll call of the board was</w:t>
      </w:r>
      <w:r>
        <w:rPr>
          <w:spacing w:val="-12"/>
        </w:rPr>
        <w:t> </w:t>
      </w:r>
      <w:r>
        <w:rPr/>
        <w:t>executed.</w:t>
      </w:r>
    </w:p>
    <w:p>
      <w:pPr>
        <w:spacing w:line="240" w:lineRule="auto" w:before="1"/>
        <w:ind w:right="0"/>
        <w:rPr>
          <w:rFonts w:ascii="Calibri" w:hAnsi="Calibri" w:cs="Calibri" w:eastAsia="Calibri" w:hint="default"/>
          <w:sz w:val="22"/>
          <w:szCs w:val="22"/>
        </w:rPr>
      </w:pPr>
    </w:p>
    <w:p>
      <w:pPr>
        <w:pStyle w:val="ListParagraph"/>
        <w:numPr>
          <w:ilvl w:val="0"/>
          <w:numId w:val="1"/>
        </w:numPr>
        <w:tabs>
          <w:tab w:pos="861" w:val="left" w:leader="none"/>
        </w:tabs>
        <w:spacing w:line="279" w:lineRule="exact" w:before="0" w:after="0"/>
        <w:ind w:left="591" w:right="0" w:firstLine="0"/>
        <w:jc w:val="both"/>
        <w:rPr>
          <w:rFonts w:ascii="Calibri" w:hAnsi="Calibri" w:cs="Calibri" w:eastAsia="Calibri" w:hint="default"/>
          <w:sz w:val="22"/>
          <w:szCs w:val="22"/>
        </w:rPr>
      </w:pPr>
      <w:r>
        <w:rPr>
          <w:rFonts w:ascii="Calibri"/>
          <w:b/>
          <w:sz w:val="22"/>
          <w:u w:val="single" w:color="000000"/>
        </w:rPr>
        <w:t>Board Members in Attendance</w:t>
      </w:r>
      <w:r>
        <w:rPr>
          <w:rFonts w:ascii="Calibri"/>
          <w:b/>
          <w:sz w:val="22"/>
        </w:rPr>
      </w:r>
      <w:r>
        <w:rPr>
          <w:rFonts w:ascii="Calibri"/>
          <w:sz w:val="22"/>
        </w:rPr>
        <w:t>:  Mr. Wetterman, Cliff Kersten, Robert</w:t>
      </w:r>
      <w:r>
        <w:rPr>
          <w:rFonts w:ascii="Calibri"/>
          <w:spacing w:val="-25"/>
          <w:sz w:val="22"/>
        </w:rPr>
        <w:t> </w:t>
      </w:r>
      <w:r>
        <w:rPr>
          <w:rFonts w:ascii="Calibri"/>
          <w:sz w:val="22"/>
        </w:rPr>
        <w:t>Murphy</w:t>
      </w:r>
    </w:p>
    <w:p>
      <w:pPr>
        <w:pStyle w:val="ListParagraph"/>
        <w:numPr>
          <w:ilvl w:val="0"/>
          <w:numId w:val="1"/>
        </w:numPr>
        <w:tabs>
          <w:tab w:pos="861" w:val="left" w:leader="none"/>
        </w:tabs>
        <w:spacing w:line="279" w:lineRule="exact" w:before="0" w:after="0"/>
        <w:ind w:left="860" w:right="0" w:hanging="269"/>
        <w:jc w:val="both"/>
        <w:rPr>
          <w:rFonts w:ascii="Calibri" w:hAnsi="Calibri" w:cs="Calibri" w:eastAsia="Calibri" w:hint="default"/>
          <w:sz w:val="22"/>
          <w:szCs w:val="22"/>
        </w:rPr>
      </w:pPr>
      <w:r>
        <w:rPr>
          <w:rFonts w:ascii="Calibri"/>
          <w:b/>
          <w:sz w:val="22"/>
          <w:u w:val="single" w:color="000000"/>
        </w:rPr>
        <w:t>Alternate Board Members in Attendance</w:t>
      </w:r>
      <w:r>
        <w:rPr>
          <w:rFonts w:ascii="Calibri"/>
          <w:b/>
          <w:sz w:val="22"/>
        </w:rPr>
      </w:r>
      <w:r>
        <w:rPr>
          <w:rFonts w:ascii="Calibri"/>
          <w:sz w:val="22"/>
        </w:rPr>
        <w:t>:  Daryl</w:t>
      </w:r>
      <w:r>
        <w:rPr>
          <w:rFonts w:ascii="Calibri"/>
          <w:spacing w:val="-15"/>
          <w:sz w:val="22"/>
        </w:rPr>
        <w:t> </w:t>
      </w:r>
      <w:r>
        <w:rPr>
          <w:rFonts w:ascii="Calibri"/>
          <w:sz w:val="22"/>
        </w:rPr>
        <w:t>Lucien</w:t>
      </w:r>
    </w:p>
    <w:p>
      <w:pPr>
        <w:pStyle w:val="ListParagraph"/>
        <w:numPr>
          <w:ilvl w:val="0"/>
          <w:numId w:val="1"/>
        </w:numPr>
        <w:tabs>
          <w:tab w:pos="861" w:val="left" w:leader="none"/>
        </w:tabs>
        <w:spacing w:line="240" w:lineRule="auto" w:before="1" w:after="0"/>
        <w:ind w:left="860" w:right="0" w:hanging="269"/>
        <w:jc w:val="both"/>
        <w:rPr>
          <w:rFonts w:ascii="Calibri" w:hAnsi="Calibri" w:cs="Calibri" w:eastAsia="Calibri" w:hint="default"/>
          <w:sz w:val="22"/>
          <w:szCs w:val="22"/>
        </w:rPr>
      </w:pPr>
      <w:r>
        <w:rPr>
          <w:rFonts w:ascii="Calibri"/>
          <w:b/>
          <w:sz w:val="22"/>
          <w:u w:val="single" w:color="000000"/>
        </w:rPr>
        <w:t>Board Members not in Attendance</w:t>
      </w:r>
      <w:r>
        <w:rPr>
          <w:rFonts w:ascii="Calibri"/>
          <w:b/>
          <w:sz w:val="22"/>
        </w:rPr>
      </w:r>
      <w:r>
        <w:rPr>
          <w:rFonts w:ascii="Calibri"/>
          <w:sz w:val="22"/>
        </w:rPr>
        <w:t>:  Kimberley Hall. Chris</w:t>
      </w:r>
      <w:r>
        <w:rPr>
          <w:rFonts w:ascii="Calibri"/>
          <w:spacing w:val="-20"/>
          <w:sz w:val="22"/>
        </w:rPr>
        <w:t> </w:t>
      </w:r>
      <w:r>
        <w:rPr>
          <w:rFonts w:ascii="Calibri"/>
          <w:sz w:val="22"/>
        </w:rPr>
        <w:t>Schigel</w:t>
      </w:r>
    </w:p>
    <w:p>
      <w:pPr>
        <w:pStyle w:val="ListParagraph"/>
        <w:numPr>
          <w:ilvl w:val="0"/>
          <w:numId w:val="1"/>
        </w:numPr>
        <w:tabs>
          <w:tab w:pos="861" w:val="left" w:leader="none"/>
        </w:tabs>
        <w:spacing w:line="240" w:lineRule="auto" w:before="0" w:after="0"/>
        <w:ind w:left="591" w:right="294" w:firstLine="0"/>
        <w:jc w:val="both"/>
        <w:rPr>
          <w:rFonts w:ascii="Calibri" w:hAnsi="Calibri" w:cs="Calibri" w:eastAsia="Calibri" w:hint="default"/>
          <w:sz w:val="22"/>
          <w:szCs w:val="22"/>
        </w:rPr>
      </w:pPr>
      <w:r>
        <w:rPr>
          <w:rFonts w:ascii="Calibri"/>
          <w:b/>
          <w:sz w:val="22"/>
          <w:u w:val="single" w:color="000000"/>
        </w:rPr>
        <w:t>Others</w:t>
      </w:r>
      <w:r>
        <w:rPr>
          <w:rFonts w:ascii="Calibri"/>
          <w:b/>
          <w:spacing w:val="-14"/>
          <w:sz w:val="22"/>
          <w:u w:val="single" w:color="000000"/>
        </w:rPr>
        <w:t> </w:t>
      </w:r>
      <w:r>
        <w:rPr>
          <w:rFonts w:ascii="Calibri"/>
          <w:b/>
          <w:sz w:val="22"/>
          <w:u w:val="single" w:color="000000"/>
        </w:rPr>
        <w:t>in</w:t>
      </w:r>
      <w:r>
        <w:rPr>
          <w:rFonts w:ascii="Calibri"/>
          <w:b/>
          <w:spacing w:val="-17"/>
          <w:sz w:val="22"/>
          <w:u w:val="single" w:color="000000"/>
        </w:rPr>
        <w:t> </w:t>
      </w:r>
      <w:r>
        <w:rPr>
          <w:rFonts w:ascii="Calibri"/>
          <w:b/>
          <w:sz w:val="22"/>
          <w:u w:val="single" w:color="000000"/>
        </w:rPr>
        <w:t>Attendance</w:t>
      </w:r>
      <w:r>
        <w:rPr>
          <w:rFonts w:ascii="Calibri"/>
          <w:b/>
          <w:sz w:val="22"/>
        </w:rPr>
      </w:r>
      <w:r>
        <w:rPr>
          <w:rFonts w:ascii="Calibri"/>
          <w:sz w:val="22"/>
        </w:rPr>
        <w:t>:</w:t>
      </w:r>
      <w:r>
        <w:rPr>
          <w:rFonts w:ascii="Calibri"/>
          <w:spacing w:val="20"/>
          <w:sz w:val="22"/>
        </w:rPr>
        <w:t> </w:t>
      </w:r>
      <w:r>
        <w:rPr>
          <w:rFonts w:ascii="Calibri"/>
          <w:sz w:val="22"/>
        </w:rPr>
        <w:t>Evelyn</w:t>
      </w:r>
      <w:r>
        <w:rPr>
          <w:rFonts w:ascii="Calibri"/>
          <w:spacing w:val="-15"/>
          <w:sz w:val="22"/>
        </w:rPr>
        <w:t> </w:t>
      </w:r>
      <w:r>
        <w:rPr>
          <w:rFonts w:ascii="Calibri"/>
          <w:sz w:val="22"/>
        </w:rPr>
        <w:t>Czyz,</w:t>
      </w:r>
      <w:r>
        <w:rPr>
          <w:rFonts w:ascii="Calibri"/>
          <w:spacing w:val="-14"/>
          <w:sz w:val="22"/>
        </w:rPr>
        <w:t> </w:t>
      </w:r>
      <w:r>
        <w:rPr>
          <w:rFonts w:ascii="Calibri"/>
          <w:sz w:val="22"/>
        </w:rPr>
        <w:t>Zoning</w:t>
      </w:r>
      <w:r>
        <w:rPr>
          <w:rFonts w:ascii="Calibri"/>
          <w:spacing w:val="-15"/>
          <w:sz w:val="22"/>
        </w:rPr>
        <w:t> </w:t>
      </w:r>
      <w:r>
        <w:rPr>
          <w:rFonts w:ascii="Calibri"/>
          <w:sz w:val="22"/>
        </w:rPr>
        <w:t>Inspector,</w:t>
      </w:r>
      <w:r>
        <w:rPr>
          <w:rFonts w:ascii="Calibri"/>
          <w:spacing w:val="-14"/>
          <w:sz w:val="22"/>
        </w:rPr>
        <w:t> </w:t>
      </w:r>
      <w:r>
        <w:rPr>
          <w:rFonts w:ascii="Calibri"/>
          <w:sz w:val="22"/>
        </w:rPr>
        <w:t>Trustee</w:t>
      </w:r>
      <w:r>
        <w:rPr>
          <w:rFonts w:ascii="Calibri"/>
          <w:spacing w:val="-14"/>
          <w:sz w:val="22"/>
        </w:rPr>
        <w:t> </w:t>
      </w:r>
      <w:r>
        <w:rPr>
          <w:rFonts w:ascii="Calibri"/>
          <w:sz w:val="22"/>
        </w:rPr>
        <w:t>Christina</w:t>
      </w:r>
      <w:r>
        <w:rPr>
          <w:rFonts w:ascii="Calibri"/>
          <w:spacing w:val="-14"/>
          <w:sz w:val="22"/>
        </w:rPr>
        <w:t> </w:t>
      </w:r>
      <w:r>
        <w:rPr>
          <w:rFonts w:ascii="Calibri"/>
          <w:sz w:val="22"/>
        </w:rPr>
        <w:t>Kusnerak,</w:t>
      </w:r>
      <w:r>
        <w:rPr>
          <w:rFonts w:ascii="Calibri"/>
          <w:spacing w:val="-16"/>
          <w:sz w:val="22"/>
        </w:rPr>
        <w:t> </w:t>
      </w:r>
      <w:r>
        <w:rPr>
          <w:rFonts w:ascii="Calibri"/>
          <w:sz w:val="22"/>
        </w:rPr>
        <w:t>Zoning</w:t>
      </w:r>
      <w:r>
        <w:rPr>
          <w:rFonts w:ascii="Calibri"/>
          <w:spacing w:val="-15"/>
          <w:sz w:val="22"/>
        </w:rPr>
        <w:t> </w:t>
      </w:r>
      <w:r>
        <w:rPr>
          <w:rFonts w:ascii="Calibri"/>
          <w:sz w:val="22"/>
        </w:rPr>
        <w:t>Liaison,</w:t>
      </w:r>
      <w:r>
        <w:rPr>
          <w:rFonts w:ascii="Calibri"/>
          <w:spacing w:val="-13"/>
          <w:sz w:val="22"/>
        </w:rPr>
        <w:t> </w:t>
      </w:r>
      <w:r>
        <w:rPr>
          <w:rFonts w:ascii="Calibri"/>
          <w:sz w:val="22"/>
        </w:rPr>
        <w:t>Matt </w:t>
      </w:r>
      <w:r>
        <w:rPr>
          <w:rFonts w:ascii="Calibri"/>
          <w:sz w:val="22"/>
        </w:rPr>
        <w:t>Payne, Fire Prevention Officer, Mary Jean Milanko,</w:t>
      </w:r>
      <w:r>
        <w:rPr>
          <w:rFonts w:ascii="Calibri"/>
          <w:spacing w:val="-18"/>
          <w:sz w:val="22"/>
        </w:rPr>
        <w:t> </w:t>
      </w:r>
      <w:r>
        <w:rPr>
          <w:rFonts w:ascii="Calibri"/>
          <w:sz w:val="22"/>
        </w:rPr>
        <w:t>Secretary</w:t>
      </w:r>
    </w:p>
    <w:p>
      <w:pPr>
        <w:spacing w:line="240" w:lineRule="auto" w:before="9"/>
        <w:ind w:right="0"/>
        <w:rPr>
          <w:rFonts w:ascii="Calibri" w:hAnsi="Calibri" w:cs="Calibri" w:eastAsia="Calibri" w:hint="default"/>
          <w:sz w:val="21"/>
          <w:szCs w:val="21"/>
        </w:rPr>
      </w:pPr>
    </w:p>
    <w:p>
      <w:pPr>
        <w:spacing w:line="266" w:lineRule="exact" w:before="0"/>
        <w:ind w:left="591" w:right="296" w:firstLine="0"/>
        <w:jc w:val="both"/>
        <w:rPr>
          <w:rFonts w:ascii="Calibri" w:hAnsi="Calibri" w:cs="Calibri" w:eastAsia="Calibri" w:hint="default"/>
          <w:sz w:val="22"/>
          <w:szCs w:val="22"/>
        </w:rPr>
      </w:pPr>
      <w:r>
        <w:rPr>
          <w:rFonts w:ascii="Calibri" w:hAnsi="Calibri" w:cs="Calibri" w:eastAsia="Calibri" w:hint="default"/>
          <w:b/>
          <w:bCs/>
          <w:w w:val="100"/>
          <w:sz w:val="22"/>
          <w:szCs w:val="22"/>
        </w:rPr>
      </w:r>
      <w:r>
        <w:rPr>
          <w:rFonts w:ascii="Calibri" w:hAnsi="Calibri" w:cs="Calibri" w:eastAsia="Calibri" w:hint="default"/>
          <w:b/>
          <w:bCs/>
          <w:sz w:val="22"/>
          <w:szCs w:val="22"/>
          <w:u w:val="single" w:color="000000"/>
        </w:rPr>
        <w:t>CONTINUED BUISNESS </w:t>
      </w:r>
      <w:r>
        <w:rPr>
          <w:rFonts w:ascii="Calibri" w:hAnsi="Calibri" w:cs="Calibri" w:eastAsia="Calibri" w:hint="default"/>
          <w:b/>
          <w:bCs/>
          <w:sz w:val="22"/>
          <w:szCs w:val="22"/>
          <w:u w:val="single" w:color="000000"/>
        </w:rPr>
        <w:t>– </w:t>
      </w:r>
      <w:r>
        <w:rPr>
          <w:rFonts w:ascii="Calibri" w:hAnsi="Calibri" w:cs="Calibri" w:eastAsia="Calibri" w:hint="default"/>
          <w:b/>
          <w:bCs/>
          <w:sz w:val="22"/>
          <w:szCs w:val="22"/>
          <w:u w:val="single" w:color="000000"/>
        </w:rPr>
        <w:t>PUBLIC HEARING </w:t>
      </w:r>
      <w:r>
        <w:rPr>
          <w:rFonts w:ascii="Calibri" w:hAnsi="Calibri" w:cs="Calibri" w:eastAsia="Calibri" w:hint="default"/>
          <w:b/>
          <w:bCs/>
          <w:sz w:val="22"/>
          <w:szCs w:val="22"/>
        </w:rPr>
      </w:r>
      <w:r>
        <w:rPr>
          <w:rFonts w:ascii="Calibri" w:hAnsi="Calibri" w:cs="Calibri" w:eastAsia="Calibri" w:hint="default"/>
          <w:sz w:val="22"/>
          <w:szCs w:val="22"/>
        </w:rPr>
        <w:t>(Continued from August 5, 2020 cancelled meeting due to Covid-19)</w:t>
      </w:r>
    </w:p>
    <w:p>
      <w:pPr>
        <w:spacing w:line="240" w:lineRule="auto" w:before="6"/>
        <w:ind w:right="0"/>
        <w:rPr>
          <w:rFonts w:ascii="Calibri" w:hAnsi="Calibri" w:cs="Calibri" w:eastAsia="Calibri" w:hint="default"/>
          <w:sz w:val="22"/>
          <w:szCs w:val="22"/>
        </w:rPr>
      </w:pPr>
    </w:p>
    <w:p>
      <w:pPr>
        <w:spacing w:before="0"/>
        <w:ind w:left="860" w:right="187" w:hanging="360"/>
        <w:jc w:val="left"/>
        <w:rPr>
          <w:rFonts w:ascii="Calibri" w:hAnsi="Calibri" w:cs="Calibri" w:eastAsia="Calibri" w:hint="default"/>
          <w:sz w:val="22"/>
          <w:szCs w:val="22"/>
        </w:rPr>
      </w:pPr>
      <w:r>
        <w:rPr>
          <w:rFonts w:ascii="Calibri"/>
          <w:b/>
          <w:sz w:val="22"/>
        </w:rPr>
        <w:t>(1.) </w:t>
      </w:r>
      <w:r>
        <w:rPr>
          <w:rFonts w:ascii="Calibri"/>
          <w:b/>
          <w:sz w:val="22"/>
          <w:u w:val="single" w:color="000000"/>
        </w:rPr>
        <w:t>Variance Requests (094) &amp; (095) by Terry Properties, Ltd. &amp; Palmieri Builders, Inc. </w:t>
      </w:r>
      <w:r>
        <w:rPr>
          <w:rFonts w:ascii="Calibri"/>
          <w:b/>
          <w:sz w:val="22"/>
        </w:rPr>
      </w:r>
      <w:r>
        <w:rPr>
          <w:rFonts w:ascii="Calibri"/>
          <w:sz w:val="22"/>
        </w:rPr>
        <w:t>for Permanent Parcel Nos. 001-02C-05-009 (4950 Center Rd/Golf Course) per Sec. 403-2(A) R-1 Residential Permitted Uses. PP# 001-02C-02-007, 001-02C-05-002 &amp; 001-02C-05-003 (Bramblewood Inc.),</w:t>
      </w:r>
      <w:r>
        <w:rPr>
          <w:rFonts w:ascii="Calibri"/>
          <w:spacing w:val="11"/>
          <w:sz w:val="22"/>
        </w:rPr>
        <w:t> </w:t>
      </w:r>
      <w:r>
        <w:rPr>
          <w:rFonts w:ascii="Calibri"/>
          <w:sz w:val="22"/>
        </w:rPr>
        <w:t>001-02C-05-004</w:t>
      </w:r>
    </w:p>
    <w:p>
      <w:pPr>
        <w:pStyle w:val="BodyText"/>
        <w:spacing w:line="240" w:lineRule="auto"/>
        <w:ind w:left="860" w:right="83"/>
        <w:jc w:val="left"/>
      </w:pPr>
      <w:r>
        <w:rPr/>
        <w:t>(1654 Substation Road/Pospishil), 001-02C-08-004 &amp; 001-02C-08-005 (1770 Substation Road/Loria) per Sec. 402-3 RR Rural Residential lot requirements and Sec. 402-4 yard requirements to allow for development in accordance with Section 406 Planned Mixed Use Development Overlay (PMUO),</w:t>
      </w:r>
      <w:r>
        <w:rPr>
          <w:spacing w:val="-25"/>
        </w:rPr>
        <w:t> </w:t>
      </w:r>
      <w:r>
        <w:rPr/>
        <w:t>406-5</w:t>
      </w:r>
    </w:p>
    <w:p>
      <w:pPr>
        <w:pStyle w:val="BodyText"/>
        <w:spacing w:line="240" w:lineRule="auto"/>
        <w:ind w:left="860" w:right="187"/>
        <w:jc w:val="left"/>
      </w:pPr>
      <w:r>
        <w:rPr/>
        <w:t>(B)  Size &amp; Density Requirements and Sec. 406-6 Development</w:t>
      </w:r>
      <w:r>
        <w:rPr>
          <w:spacing w:val="-27"/>
        </w:rPr>
        <w:t> </w:t>
      </w:r>
      <w:r>
        <w:rPr/>
        <w:t>Standards.</w:t>
      </w:r>
    </w:p>
    <w:p>
      <w:pPr>
        <w:spacing w:line="240" w:lineRule="auto" w:before="0"/>
        <w:ind w:right="0"/>
        <w:rPr>
          <w:rFonts w:ascii="Calibri" w:hAnsi="Calibri" w:cs="Calibri" w:eastAsia="Calibri" w:hint="default"/>
          <w:sz w:val="22"/>
          <w:szCs w:val="22"/>
        </w:rPr>
      </w:pPr>
    </w:p>
    <w:p>
      <w:pPr>
        <w:spacing w:line="240" w:lineRule="auto" w:before="11"/>
        <w:ind w:right="0"/>
        <w:rPr>
          <w:rFonts w:ascii="Calibri" w:hAnsi="Calibri" w:cs="Calibri" w:eastAsia="Calibri" w:hint="default"/>
          <w:sz w:val="21"/>
          <w:szCs w:val="21"/>
        </w:rPr>
      </w:pPr>
    </w:p>
    <w:p>
      <w:pPr>
        <w:pStyle w:val="BodyText"/>
        <w:spacing w:line="240" w:lineRule="auto"/>
        <w:ind w:right="293"/>
        <w:jc w:val="both"/>
      </w:pPr>
      <w:r>
        <w:rPr/>
        <w:t>Chair</w:t>
      </w:r>
      <w:r>
        <w:rPr>
          <w:spacing w:val="-9"/>
        </w:rPr>
        <w:t> </w:t>
      </w:r>
      <w:r>
        <w:rPr/>
        <w:t>Kersten</w:t>
      </w:r>
      <w:r>
        <w:rPr>
          <w:spacing w:val="-9"/>
        </w:rPr>
        <w:t> </w:t>
      </w:r>
      <w:r>
        <w:rPr/>
        <w:t>stated</w:t>
      </w:r>
      <w:r>
        <w:rPr>
          <w:spacing w:val="-11"/>
        </w:rPr>
        <w:t> </w:t>
      </w:r>
      <w:r>
        <w:rPr/>
        <w:t>a</w:t>
      </w:r>
      <w:r>
        <w:rPr>
          <w:spacing w:val="-8"/>
        </w:rPr>
        <w:t> </w:t>
      </w:r>
      <w:r>
        <w:rPr/>
        <w:t>quorum</w:t>
      </w:r>
      <w:r>
        <w:rPr>
          <w:spacing w:val="-7"/>
        </w:rPr>
        <w:t> </w:t>
      </w:r>
      <w:r>
        <w:rPr/>
        <w:t>is</w:t>
      </w:r>
      <w:r>
        <w:rPr>
          <w:spacing w:val="-9"/>
        </w:rPr>
        <w:t> </w:t>
      </w:r>
      <w:r>
        <w:rPr/>
        <w:t>present,</w:t>
      </w:r>
      <w:r>
        <w:rPr>
          <w:spacing w:val="-10"/>
        </w:rPr>
        <w:t> </w:t>
      </w:r>
      <w:r>
        <w:rPr/>
        <w:t>but</w:t>
      </w:r>
      <w:r>
        <w:rPr>
          <w:spacing w:val="-10"/>
        </w:rPr>
        <w:t> </w:t>
      </w:r>
      <w:r>
        <w:rPr/>
        <w:t>we</w:t>
      </w:r>
      <w:r>
        <w:rPr>
          <w:spacing w:val="-7"/>
        </w:rPr>
        <w:t> </w:t>
      </w:r>
      <w:r>
        <w:rPr/>
        <w:t>do</w:t>
      </w:r>
      <w:r>
        <w:rPr>
          <w:spacing w:val="-7"/>
        </w:rPr>
        <w:t> </w:t>
      </w:r>
      <w:r>
        <w:rPr/>
        <w:t>not</w:t>
      </w:r>
      <w:r>
        <w:rPr>
          <w:spacing w:val="-7"/>
        </w:rPr>
        <w:t> </w:t>
      </w:r>
      <w:r>
        <w:rPr/>
        <w:t>have</w:t>
      </w:r>
      <w:r>
        <w:rPr>
          <w:spacing w:val="-10"/>
        </w:rPr>
        <w:t> </w:t>
      </w:r>
      <w:r>
        <w:rPr/>
        <w:t>a</w:t>
      </w:r>
      <w:r>
        <w:rPr>
          <w:spacing w:val="-8"/>
        </w:rPr>
        <w:t> </w:t>
      </w:r>
      <w:r>
        <w:rPr/>
        <w:t>full</w:t>
      </w:r>
      <w:r>
        <w:rPr>
          <w:spacing w:val="-8"/>
        </w:rPr>
        <w:t> </w:t>
      </w:r>
      <w:r>
        <w:rPr/>
        <w:t>board</w:t>
      </w:r>
      <w:r>
        <w:rPr>
          <w:spacing w:val="-11"/>
        </w:rPr>
        <w:t> </w:t>
      </w:r>
      <w:r>
        <w:rPr/>
        <w:t>of</w:t>
      </w:r>
      <w:r>
        <w:rPr>
          <w:spacing w:val="-8"/>
        </w:rPr>
        <w:t> </w:t>
      </w:r>
      <w:r>
        <w:rPr/>
        <w:t>five</w:t>
      </w:r>
      <w:r>
        <w:rPr>
          <w:spacing w:val="-7"/>
        </w:rPr>
        <w:t> </w:t>
      </w:r>
      <w:r>
        <w:rPr/>
        <w:t>in</w:t>
      </w:r>
      <w:r>
        <w:rPr>
          <w:spacing w:val="-9"/>
        </w:rPr>
        <w:t> </w:t>
      </w:r>
      <w:r>
        <w:rPr/>
        <w:t>attendance.</w:t>
      </w:r>
      <w:r>
        <w:rPr>
          <w:spacing w:val="31"/>
        </w:rPr>
        <w:t> </w:t>
      </w:r>
      <w:r>
        <w:rPr/>
        <w:t>He</w:t>
      </w:r>
      <w:r>
        <w:rPr>
          <w:spacing w:val="-10"/>
        </w:rPr>
        <w:t> </w:t>
      </w:r>
      <w:r>
        <w:rPr/>
        <w:t>asked </w:t>
      </w:r>
      <w:r>
        <w:rPr/>
        <w:t>the applicant to approach the podium. </w:t>
      </w:r>
      <w:r>
        <w:rPr>
          <w:rFonts w:ascii="Calibri"/>
          <w:b/>
        </w:rPr>
      </w:r>
      <w:r>
        <w:rPr>
          <w:rFonts w:ascii="Calibri"/>
          <w:b/>
          <w:u w:val="single" w:color="000000"/>
        </w:rPr>
        <w:t>Mr. John Slagter, Tucker Ellis, LLP, 950 Main Street, Cleveland, </w:t>
      </w:r>
      <w:r>
        <w:rPr>
          <w:rFonts w:ascii="Calibri"/>
          <w:b/>
        </w:rPr>
      </w:r>
      <w:r>
        <w:rPr>
          <w:rFonts w:ascii="Calibri"/>
          <w:b/>
        </w:rPr>
      </w:r>
      <w:r>
        <w:rPr>
          <w:rFonts w:ascii="Calibri"/>
          <w:b/>
          <w:u w:val="single" w:color="000000"/>
        </w:rPr>
        <w:t>OH</w:t>
      </w:r>
      <w:r>
        <w:rPr>
          <w:rFonts w:ascii="Calibri"/>
          <w:b/>
          <w:spacing w:val="31"/>
          <w:u w:val="single" w:color="000000"/>
        </w:rPr>
        <w:t> </w:t>
      </w:r>
      <w:r>
        <w:rPr>
          <w:rFonts w:ascii="Calibri"/>
          <w:b/>
          <w:u w:val="single" w:color="000000"/>
        </w:rPr>
        <w:t>44133</w:t>
      </w:r>
      <w:r>
        <w:rPr>
          <w:rFonts w:ascii="Calibri"/>
          <w:b/>
          <w:spacing w:val="-11"/>
          <w:u w:val="single" w:color="000000"/>
        </w:rPr>
        <w:t> </w:t>
      </w:r>
      <w:r>
        <w:rPr>
          <w:rFonts w:ascii="Calibri"/>
          <w:b/>
          <w:u w:val="single" w:color="000000"/>
        </w:rPr>
        <w:t>(representing</w:t>
      </w:r>
      <w:r>
        <w:rPr>
          <w:rFonts w:ascii="Calibri"/>
          <w:b/>
          <w:spacing w:val="-11"/>
          <w:u w:val="single" w:color="000000"/>
        </w:rPr>
        <w:t> </w:t>
      </w:r>
      <w:r>
        <w:rPr>
          <w:rFonts w:ascii="Calibri"/>
          <w:b/>
          <w:u w:val="single" w:color="000000"/>
        </w:rPr>
        <w:t>Terry</w:t>
      </w:r>
      <w:r>
        <w:rPr>
          <w:rFonts w:ascii="Calibri"/>
          <w:b/>
          <w:spacing w:val="-10"/>
          <w:u w:val="single" w:color="000000"/>
        </w:rPr>
        <w:t> </w:t>
      </w:r>
      <w:r>
        <w:rPr>
          <w:rFonts w:ascii="Calibri"/>
          <w:b/>
          <w:u w:val="single" w:color="000000"/>
        </w:rPr>
        <w:t>Properties)</w:t>
      </w:r>
      <w:r>
        <w:rPr>
          <w:rFonts w:ascii="Calibri"/>
          <w:b/>
          <w:spacing w:val="-5"/>
          <w:u w:val="single" w:color="000000"/>
        </w:rPr>
        <w:t> </w:t>
      </w:r>
      <w:r>
        <w:rPr>
          <w:rFonts w:ascii="Calibri"/>
          <w:b/>
          <w:spacing w:val="-5"/>
        </w:rPr>
      </w:r>
      <w:r>
        <w:rPr/>
        <w:t>approached</w:t>
      </w:r>
      <w:r>
        <w:rPr>
          <w:spacing w:val="-10"/>
        </w:rPr>
        <w:t> </w:t>
      </w:r>
      <w:r>
        <w:rPr/>
        <w:t>the</w:t>
      </w:r>
      <w:r>
        <w:rPr>
          <w:spacing w:val="-11"/>
        </w:rPr>
        <w:t> </w:t>
      </w:r>
      <w:r>
        <w:rPr/>
        <w:t>microphone</w:t>
      </w:r>
      <w:r>
        <w:rPr>
          <w:spacing w:val="-10"/>
        </w:rPr>
        <w:t> </w:t>
      </w:r>
      <w:r>
        <w:rPr/>
        <w:t>and</w:t>
      </w:r>
      <w:r>
        <w:rPr>
          <w:spacing w:val="-12"/>
        </w:rPr>
        <w:t> </w:t>
      </w:r>
      <w:r>
        <w:rPr/>
        <w:t>was</w:t>
      </w:r>
      <w:r>
        <w:rPr>
          <w:spacing w:val="-11"/>
        </w:rPr>
        <w:t> </w:t>
      </w:r>
      <w:r>
        <w:rPr/>
        <w:t>sworn</w:t>
      </w:r>
      <w:r>
        <w:rPr>
          <w:spacing w:val="-12"/>
        </w:rPr>
        <w:t> </w:t>
      </w:r>
      <w:r>
        <w:rPr/>
        <w:t>in.</w:t>
      </w:r>
      <w:r>
        <w:rPr>
          <w:spacing w:val="33"/>
        </w:rPr>
        <w:t> </w:t>
      </w:r>
      <w:r>
        <w:rPr/>
        <w:t>Chair</w:t>
      </w:r>
      <w:r>
        <w:rPr>
          <w:spacing w:val="-12"/>
        </w:rPr>
        <w:t> </w:t>
      </w:r>
      <w:r>
        <w:rPr/>
        <w:t>Kersten </w:t>
      </w:r>
      <w:r>
        <w:rPr/>
        <w:t>stated</w:t>
      </w:r>
      <w:r>
        <w:rPr>
          <w:spacing w:val="-6"/>
        </w:rPr>
        <w:t> </w:t>
      </w:r>
      <w:r>
        <w:rPr/>
        <w:t>we</w:t>
      </w:r>
      <w:r>
        <w:rPr>
          <w:spacing w:val="-5"/>
        </w:rPr>
        <w:t> </w:t>
      </w:r>
      <w:r>
        <w:rPr/>
        <w:t>have</w:t>
      </w:r>
      <w:r>
        <w:rPr>
          <w:spacing w:val="-5"/>
        </w:rPr>
        <w:t> </w:t>
      </w:r>
      <w:r>
        <w:rPr/>
        <w:t>four</w:t>
      </w:r>
      <w:r>
        <w:rPr>
          <w:spacing w:val="-6"/>
        </w:rPr>
        <w:t> </w:t>
      </w:r>
      <w:r>
        <w:rPr/>
        <w:t>(4)</w:t>
      </w:r>
      <w:r>
        <w:rPr>
          <w:spacing w:val="-5"/>
        </w:rPr>
        <w:t> </w:t>
      </w:r>
      <w:r>
        <w:rPr/>
        <w:t>board</w:t>
      </w:r>
      <w:r>
        <w:rPr>
          <w:spacing w:val="-6"/>
        </w:rPr>
        <w:t> </w:t>
      </w:r>
      <w:r>
        <w:rPr/>
        <w:t>members</w:t>
      </w:r>
      <w:r>
        <w:rPr>
          <w:spacing w:val="-6"/>
        </w:rPr>
        <w:t> </w:t>
      </w:r>
      <w:r>
        <w:rPr/>
        <w:t>in</w:t>
      </w:r>
      <w:r>
        <w:rPr>
          <w:spacing w:val="-7"/>
        </w:rPr>
        <w:t> </w:t>
      </w:r>
      <w:r>
        <w:rPr/>
        <w:t>attendance</w:t>
      </w:r>
      <w:r>
        <w:rPr>
          <w:spacing w:val="-6"/>
        </w:rPr>
        <w:t> </w:t>
      </w:r>
      <w:r>
        <w:rPr/>
        <w:t>and</w:t>
      </w:r>
      <w:r>
        <w:rPr>
          <w:spacing w:val="-6"/>
        </w:rPr>
        <w:t> </w:t>
      </w:r>
      <w:r>
        <w:rPr/>
        <w:t>if</w:t>
      </w:r>
      <w:r>
        <w:rPr>
          <w:spacing w:val="-6"/>
        </w:rPr>
        <w:t> </w:t>
      </w:r>
      <w:r>
        <w:rPr/>
        <w:t>it</w:t>
      </w:r>
      <w:r>
        <w:rPr>
          <w:spacing w:val="-6"/>
        </w:rPr>
        <w:t> </w:t>
      </w:r>
      <w:r>
        <w:rPr/>
        <w:t>is</w:t>
      </w:r>
      <w:r>
        <w:rPr>
          <w:spacing w:val="-6"/>
        </w:rPr>
        <w:t> </w:t>
      </w:r>
      <w:r>
        <w:rPr/>
        <w:t>a</w:t>
      </w:r>
      <w:r>
        <w:rPr>
          <w:spacing w:val="-6"/>
        </w:rPr>
        <w:t> </w:t>
      </w:r>
      <w:r>
        <w:rPr/>
        <w:t>two-to-two</w:t>
      </w:r>
      <w:r>
        <w:rPr>
          <w:spacing w:val="-4"/>
        </w:rPr>
        <w:t> </w:t>
      </w:r>
      <w:r>
        <w:rPr/>
        <w:t>tie</w:t>
      </w:r>
      <w:r>
        <w:rPr>
          <w:spacing w:val="-7"/>
        </w:rPr>
        <w:t> </w:t>
      </w:r>
      <w:r>
        <w:rPr/>
        <w:t>vote,</w:t>
      </w:r>
      <w:r>
        <w:rPr>
          <w:spacing w:val="-5"/>
        </w:rPr>
        <w:t> </w:t>
      </w:r>
      <w:r>
        <w:rPr/>
        <w:t>it</w:t>
      </w:r>
      <w:r>
        <w:rPr>
          <w:spacing w:val="-6"/>
        </w:rPr>
        <w:t> </w:t>
      </w:r>
      <w:r>
        <w:rPr/>
        <w:t>is</w:t>
      </w:r>
      <w:r>
        <w:rPr>
          <w:spacing w:val="-6"/>
        </w:rPr>
        <w:t> </w:t>
      </w:r>
      <w:r>
        <w:rPr/>
        <w:t>a</w:t>
      </w:r>
      <w:r>
        <w:rPr>
          <w:spacing w:val="-6"/>
        </w:rPr>
        <w:t> </w:t>
      </w:r>
      <w:r>
        <w:rPr/>
        <w:t>no</w:t>
      </w:r>
      <w:r>
        <w:rPr>
          <w:spacing w:val="-4"/>
        </w:rPr>
        <w:t> </w:t>
      </w:r>
      <w:r>
        <w:rPr/>
        <w:t>vote.</w:t>
      </w:r>
      <w:r>
        <w:rPr>
          <w:spacing w:val="-6"/>
        </w:rPr>
        <w:t> </w:t>
      </w:r>
      <w:r>
        <w:rPr/>
        <w:t>He </w:t>
      </w:r>
      <w:r>
        <w:rPr/>
        <w:t>said you have the right to be heard tonight or you can request a continuance. Mr. Slagter stated we would request a continuance so that we could be heard by a full board. Chair Kersten said you are requesting a continuance and asked if that is for case #94 and case #95. Mr. Slagter said yes. Chair Kersten asked if there were any objections by the board to accepting this decision? Board members did not have any objections to continuing the</w:t>
      </w:r>
      <w:r>
        <w:rPr>
          <w:spacing w:val="-18"/>
        </w:rPr>
        <w:t> </w:t>
      </w:r>
      <w:r>
        <w:rPr/>
        <w:t>hearing.</w:t>
      </w:r>
    </w:p>
    <w:p>
      <w:pPr>
        <w:spacing w:line="240" w:lineRule="auto" w:before="11"/>
        <w:ind w:right="0"/>
        <w:rPr>
          <w:rFonts w:ascii="Calibri" w:hAnsi="Calibri" w:cs="Calibri" w:eastAsia="Calibri" w:hint="default"/>
          <w:sz w:val="21"/>
          <w:szCs w:val="21"/>
        </w:rPr>
      </w:pPr>
    </w:p>
    <w:p>
      <w:pPr>
        <w:pStyle w:val="Heading1"/>
        <w:spacing w:line="240" w:lineRule="auto"/>
        <w:ind w:right="294"/>
        <w:jc w:val="both"/>
        <w:rPr>
          <w:b w:val="0"/>
          <w:bCs w:val="0"/>
        </w:rPr>
      </w:pPr>
      <w:r>
        <w:rPr>
          <w:w w:val="100"/>
        </w:rPr>
      </w:r>
      <w:r>
        <w:rPr>
          <w:u w:val="single" w:color="000000"/>
        </w:rPr>
        <w:t>MOTION</w:t>
      </w:r>
      <w:r>
        <w:rPr>
          <w:spacing w:val="-9"/>
          <w:u w:val="single" w:color="000000"/>
        </w:rPr>
        <w:t> </w:t>
      </w:r>
      <w:r>
        <w:rPr>
          <w:u w:val="single" w:color="000000"/>
        </w:rPr>
        <w:t>TO</w:t>
      </w:r>
      <w:r>
        <w:rPr>
          <w:spacing w:val="-10"/>
          <w:u w:val="single" w:color="000000"/>
        </w:rPr>
        <w:t> </w:t>
      </w:r>
      <w:r>
        <w:rPr>
          <w:u w:val="single" w:color="000000"/>
        </w:rPr>
        <w:t>CONTINUE</w:t>
      </w:r>
      <w:r>
        <w:rPr>
          <w:spacing w:val="-10"/>
          <w:u w:val="single" w:color="000000"/>
        </w:rPr>
        <w:t> </w:t>
      </w:r>
      <w:r>
        <w:rPr>
          <w:u w:val="single" w:color="000000"/>
        </w:rPr>
        <w:t>THE</w:t>
      </w:r>
      <w:r>
        <w:rPr>
          <w:spacing w:val="-7"/>
          <w:u w:val="single" w:color="000000"/>
        </w:rPr>
        <w:t> </w:t>
      </w:r>
      <w:r>
        <w:rPr>
          <w:u w:val="single" w:color="000000"/>
        </w:rPr>
        <w:t>PUBLIC</w:t>
      </w:r>
      <w:r>
        <w:rPr>
          <w:spacing w:val="-9"/>
          <w:u w:val="single" w:color="000000"/>
        </w:rPr>
        <w:t> </w:t>
      </w:r>
      <w:r>
        <w:rPr>
          <w:u w:val="single" w:color="000000"/>
        </w:rPr>
        <w:t>HEARING</w:t>
      </w:r>
      <w:r>
        <w:rPr>
          <w:spacing w:val="-9"/>
          <w:u w:val="single" w:color="000000"/>
        </w:rPr>
        <w:t> </w:t>
      </w:r>
      <w:r>
        <w:rPr>
          <w:u w:val="single" w:color="000000"/>
        </w:rPr>
        <w:t>FOR</w:t>
      </w:r>
      <w:r>
        <w:rPr>
          <w:spacing w:val="-9"/>
          <w:u w:val="single" w:color="000000"/>
        </w:rPr>
        <w:t> </w:t>
      </w:r>
      <w:r>
        <w:rPr>
          <w:u w:val="single" w:color="000000"/>
        </w:rPr>
        <w:t>TERRY</w:t>
      </w:r>
      <w:r>
        <w:rPr>
          <w:spacing w:val="-9"/>
          <w:u w:val="single" w:color="000000"/>
        </w:rPr>
        <w:t> </w:t>
      </w:r>
      <w:r>
        <w:rPr>
          <w:u w:val="single" w:color="000000"/>
        </w:rPr>
        <w:t>PROPERTIES</w:t>
      </w:r>
      <w:r>
        <w:rPr>
          <w:spacing w:val="-6"/>
          <w:u w:val="single" w:color="000000"/>
        </w:rPr>
        <w:t> </w:t>
      </w:r>
      <w:r>
        <w:rPr>
          <w:u w:val="single" w:color="000000"/>
        </w:rPr>
        <w:t>&amp;</w:t>
      </w:r>
      <w:r>
        <w:rPr>
          <w:spacing w:val="-10"/>
          <w:u w:val="single" w:color="000000"/>
        </w:rPr>
        <w:t> </w:t>
      </w:r>
      <w:r>
        <w:rPr>
          <w:u w:val="single" w:color="000000"/>
        </w:rPr>
        <w:t>PALMIERI</w:t>
      </w:r>
      <w:r>
        <w:rPr>
          <w:spacing w:val="-9"/>
          <w:u w:val="single" w:color="000000"/>
        </w:rPr>
        <w:t> </w:t>
      </w:r>
      <w:r>
        <w:rPr>
          <w:u w:val="single" w:color="000000"/>
        </w:rPr>
        <w:t>BUILDERS,</w:t>
      </w:r>
      <w:r>
        <w:rPr>
          <w:spacing w:val="-12"/>
          <w:u w:val="single" w:color="000000"/>
        </w:rPr>
        <w:t> </w:t>
      </w:r>
      <w:r>
        <w:rPr>
          <w:u w:val="single" w:color="000000"/>
        </w:rPr>
        <w:t>INC.</w:t>
      </w:r>
      <w:r>
        <w:rPr>
          <w:spacing w:val="-9"/>
          <w:u w:val="single" w:color="000000"/>
        </w:rPr>
        <w:t> </w:t>
      </w:r>
      <w:r>
        <w:rPr>
          <w:u w:val="single" w:color="000000"/>
        </w:rPr>
        <w:t>FOR </w:t>
      </w:r>
      <w:r>
        <w:rPr/>
      </w:r>
      <w:r>
        <w:rPr/>
      </w:r>
      <w:r>
        <w:rPr>
          <w:u w:val="single" w:color="000000"/>
        </w:rPr>
        <w:t>NOVEMBER 4,</w:t>
      </w:r>
      <w:r>
        <w:rPr>
          <w:spacing w:val="-6"/>
          <w:u w:val="single" w:color="000000"/>
        </w:rPr>
        <w:t> </w:t>
      </w:r>
      <w:r>
        <w:rPr>
          <w:u w:val="single" w:color="000000"/>
        </w:rPr>
        <w:t>2020</w:t>
      </w:r>
      <w:r>
        <w:rPr/>
      </w:r>
      <w:r>
        <w:rPr>
          <w:b w:val="0"/>
        </w:rPr>
      </w:r>
    </w:p>
    <w:p>
      <w:pPr>
        <w:pStyle w:val="BodyText"/>
        <w:spacing w:line="240" w:lineRule="auto"/>
        <w:ind w:right="293"/>
        <w:jc w:val="both"/>
      </w:pPr>
      <w:r>
        <w:rPr>
          <w:rFonts w:ascii="Calibri"/>
          <w:b/>
          <w:w w:val="100"/>
        </w:rPr>
      </w:r>
      <w:r>
        <w:rPr>
          <w:rFonts w:ascii="Calibri"/>
          <w:b/>
          <w:u w:val="single" w:color="000000"/>
        </w:rPr>
        <w:t>Motion</w:t>
      </w:r>
      <w:r>
        <w:rPr>
          <w:rFonts w:ascii="Calibri"/>
          <w:b/>
        </w:rPr>
      </w:r>
      <w:r>
        <w:rPr/>
        <w:t>: Mr. Wetterman made a motion that we accept a continuance for these cases to November 4, 2020 @ 7:00 p.m. at the Diamond Event Center. Mr. Murphy seconds the motion. </w:t>
      </w:r>
      <w:r>
        <w:rPr>
          <w:rFonts w:ascii="Calibri"/>
          <w:b/>
        </w:rPr>
      </w:r>
      <w:r>
        <w:rPr>
          <w:rFonts w:ascii="Calibri"/>
          <w:b/>
          <w:u w:val="single" w:color="000000"/>
        </w:rPr>
        <w:t>Roll Call</w:t>
      </w:r>
      <w:r>
        <w:rPr>
          <w:rFonts w:ascii="Calibri"/>
          <w:b/>
        </w:rPr>
      </w:r>
      <w:r>
        <w:rPr/>
        <w:t>: Mr. Lucien- yes; Mr. Wetterman-yes; Mr. Murphy-yes; Mr. Kersten-yes.  Motion</w:t>
      </w:r>
      <w:r>
        <w:rPr>
          <w:spacing w:val="-17"/>
        </w:rPr>
        <w:t> </w:t>
      </w:r>
      <w:r>
        <w:rPr/>
        <w:t>carries.</w:t>
      </w:r>
    </w:p>
    <w:p>
      <w:pPr>
        <w:spacing w:line="240" w:lineRule="auto" w:before="0"/>
        <w:ind w:right="0"/>
        <w:rPr>
          <w:rFonts w:ascii="Calibri" w:hAnsi="Calibri" w:cs="Calibri" w:eastAsia="Calibri" w:hint="default"/>
          <w:sz w:val="22"/>
          <w:szCs w:val="22"/>
        </w:rPr>
      </w:pPr>
    </w:p>
    <w:p>
      <w:pPr>
        <w:pStyle w:val="BodyText"/>
        <w:spacing w:line="240" w:lineRule="auto"/>
        <w:ind w:right="293"/>
        <w:jc w:val="both"/>
      </w:pPr>
      <w:r>
        <w:rPr/>
        <w:t>Chair Kersten announced to the audience that we will not be having the hearing tonight. He said the hearing for these two cases that you are here tonight for will be held on November 4, 2020 at 7:00 p.m. here at the Diamon Event Center. Chair Kersten stated we have some additional business, so we will take a short break incase anyone wants to leave.   The board took a five-minute</w:t>
      </w:r>
      <w:r>
        <w:rPr>
          <w:spacing w:val="-26"/>
        </w:rPr>
        <w:t> </w:t>
      </w:r>
      <w:r>
        <w:rPr/>
        <w:t>break.</w:t>
      </w:r>
    </w:p>
    <w:p>
      <w:pPr>
        <w:spacing w:after="0" w:line="240" w:lineRule="auto"/>
        <w:jc w:val="both"/>
        <w:sectPr>
          <w:headerReference w:type="default" r:id="rId5"/>
          <w:footerReference w:type="default" r:id="rId6"/>
          <w:type w:val="continuous"/>
          <w:pgSz w:w="12240" w:h="15840"/>
          <w:pgMar w:header="750" w:footer="771" w:top="1440" w:bottom="960" w:left="1300" w:right="780"/>
          <w:pgNumType w:start="1"/>
        </w:sectPr>
      </w:pPr>
    </w:p>
    <w:p>
      <w:pPr>
        <w:spacing w:line="240" w:lineRule="auto" w:before="0"/>
        <w:ind w:right="0"/>
        <w:rPr>
          <w:rFonts w:ascii="Calibri" w:hAnsi="Calibri" w:cs="Calibri" w:eastAsia="Calibri" w:hint="default"/>
          <w:sz w:val="20"/>
          <w:szCs w:val="20"/>
        </w:rPr>
      </w:pPr>
    </w:p>
    <w:p>
      <w:pPr>
        <w:spacing w:line="240" w:lineRule="auto" w:before="3"/>
        <w:ind w:right="0"/>
        <w:rPr>
          <w:rFonts w:ascii="Calibri" w:hAnsi="Calibri" w:cs="Calibri" w:eastAsia="Calibri" w:hint="default"/>
          <w:sz w:val="20"/>
          <w:szCs w:val="20"/>
        </w:rPr>
      </w:pPr>
    </w:p>
    <w:p>
      <w:pPr>
        <w:pStyle w:val="Heading1"/>
        <w:spacing w:line="267" w:lineRule="exact" w:before="56"/>
        <w:ind w:right="0"/>
        <w:jc w:val="both"/>
        <w:rPr>
          <w:b w:val="0"/>
          <w:bCs w:val="0"/>
        </w:rPr>
      </w:pPr>
      <w:r>
        <w:rPr>
          <w:w w:val="100"/>
        </w:rPr>
      </w:r>
      <w:r>
        <w:rPr>
          <w:u w:val="single" w:color="000000"/>
        </w:rPr>
        <w:t>ADDITIONAL</w:t>
      </w:r>
      <w:r>
        <w:rPr>
          <w:spacing w:val="-11"/>
          <w:u w:val="single" w:color="000000"/>
        </w:rPr>
        <w:t> </w:t>
      </w:r>
      <w:r>
        <w:rPr>
          <w:u w:val="single" w:color="000000"/>
        </w:rPr>
        <w:t>BUISNESS:</w:t>
      </w:r>
      <w:r>
        <w:rPr/>
      </w:r>
      <w:r>
        <w:rPr>
          <w:b w:val="0"/>
        </w:rPr>
      </w:r>
    </w:p>
    <w:p>
      <w:pPr>
        <w:pStyle w:val="BodyText"/>
        <w:spacing w:line="237" w:lineRule="auto" w:before="1"/>
        <w:ind w:right="132"/>
        <w:jc w:val="both"/>
      </w:pPr>
      <w:r>
        <w:rPr/>
        <w:t>Chair</w:t>
      </w:r>
      <w:r>
        <w:rPr>
          <w:spacing w:val="-14"/>
        </w:rPr>
        <w:t> </w:t>
      </w:r>
      <w:r>
        <w:rPr/>
        <w:t>Kersten</w:t>
      </w:r>
      <w:r>
        <w:rPr>
          <w:spacing w:val="-14"/>
        </w:rPr>
        <w:t> </w:t>
      </w:r>
      <w:r>
        <w:rPr/>
        <w:t>asked</w:t>
      </w:r>
      <w:r>
        <w:rPr>
          <w:spacing w:val="-14"/>
        </w:rPr>
        <w:t> </w:t>
      </w:r>
      <w:r>
        <w:rPr/>
        <w:t>if</w:t>
      </w:r>
      <w:r>
        <w:rPr>
          <w:spacing w:val="-14"/>
        </w:rPr>
        <w:t> </w:t>
      </w:r>
      <w:r>
        <w:rPr/>
        <w:t>there</w:t>
      </w:r>
      <w:r>
        <w:rPr>
          <w:spacing w:val="-15"/>
        </w:rPr>
        <w:t> </w:t>
      </w:r>
      <w:r>
        <w:rPr/>
        <w:t>were</w:t>
      </w:r>
      <w:r>
        <w:rPr>
          <w:spacing w:val="-15"/>
        </w:rPr>
        <w:t> </w:t>
      </w:r>
      <w:r>
        <w:rPr/>
        <w:t>minutes</w:t>
      </w:r>
      <w:r>
        <w:rPr>
          <w:spacing w:val="-13"/>
        </w:rPr>
        <w:t> </w:t>
      </w:r>
      <w:r>
        <w:rPr/>
        <w:t>to</w:t>
      </w:r>
      <w:r>
        <w:rPr>
          <w:spacing w:val="-13"/>
        </w:rPr>
        <w:t> </w:t>
      </w:r>
      <w:r>
        <w:rPr/>
        <w:t>approve</w:t>
      </w:r>
      <w:r>
        <w:rPr>
          <w:spacing w:val="-15"/>
        </w:rPr>
        <w:t> </w:t>
      </w:r>
      <w:r>
        <w:rPr/>
        <w:t>or</w:t>
      </w:r>
      <w:r>
        <w:rPr>
          <w:spacing w:val="-12"/>
        </w:rPr>
        <w:t> </w:t>
      </w:r>
      <w:r>
        <w:rPr/>
        <w:t>decision</w:t>
      </w:r>
      <w:r>
        <w:rPr>
          <w:spacing w:val="-14"/>
        </w:rPr>
        <w:t> </w:t>
      </w:r>
      <w:r>
        <w:rPr/>
        <w:t>letters</w:t>
      </w:r>
      <w:r>
        <w:rPr>
          <w:spacing w:val="-14"/>
        </w:rPr>
        <w:t> </w:t>
      </w:r>
      <w:r>
        <w:rPr/>
        <w:t>to</w:t>
      </w:r>
      <w:r>
        <w:rPr>
          <w:spacing w:val="-13"/>
        </w:rPr>
        <w:t> </w:t>
      </w:r>
      <w:r>
        <w:rPr/>
        <w:t>sign.</w:t>
      </w:r>
      <w:r>
        <w:rPr>
          <w:spacing w:val="23"/>
        </w:rPr>
        <w:t> </w:t>
      </w:r>
      <w:r>
        <w:rPr/>
        <w:t>Secretary</w:t>
      </w:r>
      <w:r>
        <w:rPr>
          <w:spacing w:val="-13"/>
        </w:rPr>
        <w:t> </w:t>
      </w:r>
      <w:r>
        <w:rPr/>
        <w:t>Milanko</w:t>
      </w:r>
      <w:r>
        <w:rPr>
          <w:spacing w:val="-13"/>
        </w:rPr>
        <w:t> </w:t>
      </w:r>
      <w:r>
        <w:rPr/>
        <w:t>stated </w:t>
      </w:r>
      <w:r>
        <w:rPr/>
        <w:t>the board has a packet with minutes and letters that can be approved at the October 7</w:t>
      </w:r>
      <w:r>
        <w:rPr>
          <w:position w:val="8"/>
          <w:sz w:val="14"/>
        </w:rPr>
        <w:t>th </w:t>
      </w:r>
      <w:r>
        <w:rPr/>
        <w:t>meeting. She </w:t>
      </w:r>
      <w:r>
        <w:rPr/>
        <w:t>stated the decision letters need a small edit and they will be ready for the October 7</w:t>
      </w:r>
      <w:r>
        <w:rPr>
          <w:position w:val="8"/>
          <w:sz w:val="14"/>
        </w:rPr>
        <w:t>th</w:t>
      </w:r>
      <w:r>
        <w:rPr>
          <w:spacing w:val="-4"/>
          <w:position w:val="8"/>
          <w:sz w:val="14"/>
        </w:rPr>
        <w:t> </w:t>
      </w:r>
      <w:r>
        <w:rPr/>
        <w:t>meeting.</w:t>
      </w:r>
    </w:p>
    <w:p>
      <w:pPr>
        <w:spacing w:line="240" w:lineRule="auto" w:before="1"/>
        <w:ind w:right="0"/>
        <w:rPr>
          <w:rFonts w:ascii="Calibri" w:hAnsi="Calibri" w:cs="Calibri" w:eastAsia="Calibri" w:hint="default"/>
          <w:sz w:val="22"/>
          <w:szCs w:val="22"/>
        </w:rPr>
      </w:pPr>
    </w:p>
    <w:p>
      <w:pPr>
        <w:spacing w:before="0"/>
        <w:ind w:left="591" w:right="0" w:firstLine="0"/>
        <w:jc w:val="both"/>
        <w:rPr>
          <w:rFonts w:ascii="Calibri" w:hAnsi="Calibri" w:cs="Calibri" w:eastAsia="Calibri" w:hint="default"/>
          <w:sz w:val="22"/>
          <w:szCs w:val="22"/>
        </w:rPr>
      </w:pPr>
      <w:r>
        <w:rPr>
          <w:rFonts w:ascii="Calibri"/>
          <w:b/>
          <w:w w:val="100"/>
          <w:sz w:val="22"/>
        </w:rPr>
      </w:r>
      <w:r>
        <w:rPr>
          <w:rFonts w:ascii="Calibri"/>
          <w:b/>
          <w:sz w:val="22"/>
          <w:u w:val="single" w:color="000000"/>
        </w:rPr>
        <w:t>OLD BUSINESS:</w:t>
      </w:r>
      <w:r>
        <w:rPr>
          <w:rFonts w:ascii="Calibri"/>
          <w:b/>
          <w:spacing w:val="45"/>
          <w:sz w:val="22"/>
          <w:u w:val="single" w:color="000000"/>
        </w:rPr>
        <w:t> </w:t>
      </w:r>
      <w:r>
        <w:rPr>
          <w:rFonts w:ascii="Calibri"/>
          <w:b/>
          <w:spacing w:val="45"/>
          <w:sz w:val="22"/>
        </w:rPr>
      </w:r>
      <w:r>
        <w:rPr>
          <w:rFonts w:ascii="Calibri"/>
          <w:sz w:val="22"/>
        </w:rPr>
        <w:t>None</w:t>
      </w:r>
    </w:p>
    <w:p>
      <w:pPr>
        <w:spacing w:line="240" w:lineRule="auto" w:before="0"/>
        <w:ind w:right="0"/>
        <w:rPr>
          <w:rFonts w:ascii="Calibri" w:hAnsi="Calibri" w:cs="Calibri" w:eastAsia="Calibri" w:hint="default"/>
          <w:sz w:val="20"/>
          <w:szCs w:val="20"/>
        </w:rPr>
      </w:pPr>
    </w:p>
    <w:p>
      <w:pPr>
        <w:spacing w:line="240" w:lineRule="auto" w:before="6"/>
        <w:ind w:right="0"/>
        <w:rPr>
          <w:rFonts w:ascii="Calibri" w:hAnsi="Calibri" w:cs="Calibri" w:eastAsia="Calibri" w:hint="default"/>
          <w:sz w:val="19"/>
          <w:szCs w:val="19"/>
        </w:rPr>
      </w:pPr>
    </w:p>
    <w:p>
      <w:pPr>
        <w:spacing w:before="56"/>
        <w:ind w:left="591" w:right="0" w:firstLine="0"/>
        <w:jc w:val="left"/>
        <w:rPr>
          <w:rFonts w:ascii="Calibri" w:hAnsi="Calibri" w:cs="Calibri" w:eastAsia="Calibri" w:hint="default"/>
          <w:sz w:val="22"/>
          <w:szCs w:val="22"/>
        </w:rPr>
      </w:pPr>
      <w:r>
        <w:rPr>
          <w:rFonts w:ascii="Calibri"/>
          <w:b/>
          <w:w w:val="100"/>
          <w:sz w:val="22"/>
        </w:rPr>
      </w:r>
      <w:r>
        <w:rPr>
          <w:rFonts w:ascii="Calibri"/>
          <w:b/>
          <w:sz w:val="22"/>
          <w:u w:val="single" w:color="000000"/>
        </w:rPr>
        <w:t>ANNOUNCEMNT OF NEXT MEETING DATE</w:t>
      </w:r>
      <w:r>
        <w:rPr>
          <w:rFonts w:ascii="Calibri"/>
          <w:b/>
          <w:sz w:val="22"/>
        </w:rPr>
      </w:r>
      <w:r>
        <w:rPr>
          <w:rFonts w:ascii="Calibri"/>
          <w:sz w:val="22"/>
        </w:rPr>
        <w:t>:  October 7, 2020 @ 7:00</w:t>
      </w:r>
      <w:r>
        <w:rPr>
          <w:rFonts w:ascii="Calibri"/>
          <w:spacing w:val="-23"/>
          <w:sz w:val="22"/>
        </w:rPr>
        <w:t> </w:t>
      </w:r>
      <w:r>
        <w:rPr>
          <w:rFonts w:ascii="Calibri"/>
          <w:sz w:val="22"/>
        </w:rPr>
        <w:t>p.m.</w:t>
      </w:r>
    </w:p>
    <w:p>
      <w:pPr>
        <w:spacing w:line="240" w:lineRule="auto" w:before="5"/>
        <w:ind w:right="0"/>
        <w:rPr>
          <w:rFonts w:ascii="Calibri" w:hAnsi="Calibri" w:cs="Calibri" w:eastAsia="Calibri" w:hint="default"/>
          <w:sz w:val="17"/>
          <w:szCs w:val="17"/>
        </w:rPr>
      </w:pPr>
    </w:p>
    <w:p>
      <w:pPr>
        <w:spacing w:before="56"/>
        <w:ind w:left="591" w:right="0" w:firstLine="0"/>
        <w:jc w:val="left"/>
        <w:rPr>
          <w:rFonts w:ascii="Calibri" w:hAnsi="Calibri" w:cs="Calibri" w:eastAsia="Calibri" w:hint="default"/>
          <w:sz w:val="22"/>
          <w:szCs w:val="22"/>
        </w:rPr>
      </w:pPr>
      <w:r>
        <w:rPr>
          <w:rFonts w:ascii="Calibri"/>
          <w:b/>
          <w:w w:val="100"/>
          <w:sz w:val="22"/>
        </w:rPr>
      </w:r>
      <w:r>
        <w:rPr>
          <w:rFonts w:ascii="Calibri"/>
          <w:b/>
          <w:sz w:val="22"/>
          <w:u w:val="single" w:color="000000"/>
        </w:rPr>
        <w:t>PUBLIC COMMENT</w:t>
      </w:r>
      <w:r>
        <w:rPr>
          <w:rFonts w:ascii="Calibri"/>
          <w:b/>
          <w:sz w:val="22"/>
        </w:rPr>
      </w:r>
      <w:r>
        <w:rPr>
          <w:rFonts w:ascii="Calibri"/>
          <w:sz w:val="22"/>
        </w:rPr>
        <w:t>:</w:t>
      </w:r>
      <w:r>
        <w:rPr>
          <w:rFonts w:ascii="Calibri"/>
          <w:spacing w:val="-10"/>
          <w:sz w:val="22"/>
        </w:rPr>
        <w:t> </w:t>
      </w:r>
      <w:r>
        <w:rPr>
          <w:rFonts w:ascii="Calibri"/>
          <w:sz w:val="22"/>
        </w:rPr>
        <w:t>None</w:t>
      </w:r>
    </w:p>
    <w:p>
      <w:pPr>
        <w:spacing w:line="240" w:lineRule="auto" w:before="4"/>
        <w:ind w:right="0"/>
        <w:rPr>
          <w:rFonts w:ascii="Calibri" w:hAnsi="Calibri" w:cs="Calibri" w:eastAsia="Calibri" w:hint="default"/>
          <w:sz w:val="17"/>
          <w:szCs w:val="17"/>
        </w:rPr>
      </w:pPr>
    </w:p>
    <w:p>
      <w:pPr>
        <w:pStyle w:val="Heading1"/>
        <w:spacing w:line="240" w:lineRule="auto" w:before="56"/>
        <w:ind w:right="0"/>
        <w:jc w:val="left"/>
        <w:rPr>
          <w:b w:val="0"/>
          <w:bCs w:val="0"/>
        </w:rPr>
      </w:pPr>
      <w:r>
        <w:rPr>
          <w:w w:val="100"/>
        </w:rPr>
      </w:r>
      <w:r>
        <w:rPr>
          <w:u w:val="single" w:color="000000"/>
        </w:rPr>
        <w:t>Motion to</w:t>
      </w:r>
      <w:r>
        <w:rPr>
          <w:spacing w:val="-2"/>
          <w:u w:val="single" w:color="000000"/>
        </w:rPr>
        <w:t> </w:t>
      </w:r>
      <w:r>
        <w:rPr>
          <w:u w:val="single" w:color="000000"/>
        </w:rPr>
        <w:t>Adjourn</w:t>
      </w:r>
      <w:r>
        <w:rPr/>
      </w:r>
      <w:r>
        <w:rPr>
          <w:b w:val="0"/>
        </w:rPr>
      </w:r>
    </w:p>
    <w:p>
      <w:pPr>
        <w:pStyle w:val="BodyText"/>
        <w:spacing w:line="240" w:lineRule="auto"/>
        <w:ind w:right="0"/>
        <w:jc w:val="left"/>
      </w:pPr>
      <w:r>
        <w:rPr>
          <w:rFonts w:ascii="Calibri"/>
          <w:b/>
          <w:w w:val="100"/>
        </w:rPr>
      </w:r>
      <w:r>
        <w:rPr>
          <w:rFonts w:ascii="Calibri"/>
          <w:b/>
          <w:u w:val="single" w:color="000000"/>
        </w:rPr>
        <w:t>Motion</w:t>
      </w:r>
      <w:r>
        <w:rPr>
          <w:rFonts w:ascii="Calibri"/>
          <w:b/>
        </w:rPr>
      </w:r>
      <w:r>
        <w:rPr/>
        <w:t>: Mr. Murphy made a motion to adjourn. Mr. Wetterman seconds the motion. </w:t>
      </w:r>
      <w:r>
        <w:rPr>
          <w:rFonts w:ascii="Calibri"/>
          <w:b/>
        </w:rPr>
      </w:r>
      <w:r>
        <w:rPr>
          <w:rFonts w:ascii="Calibri"/>
          <w:b/>
          <w:u w:val="single" w:color="000000"/>
        </w:rPr>
        <w:t>Roll Call: </w:t>
      </w:r>
      <w:r>
        <w:rPr>
          <w:rFonts w:ascii="Calibri"/>
          <w:b/>
        </w:rPr>
      </w:r>
      <w:r>
        <w:rPr/>
        <w:t>All in favor.  Meeting officially adjourned at 7: 09</w:t>
      </w:r>
      <w:r>
        <w:rPr>
          <w:spacing w:val="-15"/>
        </w:rPr>
        <w:t> </w:t>
      </w:r>
      <w:r>
        <w:rPr/>
        <w:t>p.m.</w:t>
      </w:r>
    </w:p>
    <w:p>
      <w:pPr>
        <w:spacing w:line="240" w:lineRule="auto" w:before="0"/>
        <w:ind w:right="0"/>
        <w:rPr>
          <w:rFonts w:ascii="Calibri" w:hAnsi="Calibri" w:cs="Calibri" w:eastAsia="Calibri" w:hint="default"/>
          <w:sz w:val="22"/>
          <w:szCs w:val="22"/>
        </w:rPr>
      </w:pPr>
    </w:p>
    <w:p>
      <w:pPr>
        <w:pStyle w:val="BodyText"/>
        <w:spacing w:line="240" w:lineRule="auto"/>
        <w:ind w:right="0"/>
        <w:jc w:val="left"/>
      </w:pPr>
      <w:r>
        <w:rPr/>
        <w:t>Respectfully</w:t>
      </w:r>
      <w:r>
        <w:rPr>
          <w:spacing w:val="-3"/>
        </w:rPr>
        <w:t> </w:t>
      </w:r>
      <w:r>
        <w:rPr/>
        <w:t>Submitted,</w:t>
      </w:r>
    </w:p>
    <w:p>
      <w:pPr>
        <w:spacing w:line="240" w:lineRule="auto" w:before="0"/>
        <w:ind w:right="0"/>
        <w:rPr>
          <w:rFonts w:ascii="Calibri" w:hAnsi="Calibri" w:cs="Calibri" w:eastAsia="Calibri" w:hint="default"/>
          <w:sz w:val="22"/>
          <w:szCs w:val="22"/>
        </w:rPr>
      </w:pPr>
    </w:p>
    <w:p>
      <w:pPr>
        <w:pStyle w:val="BodyText"/>
        <w:spacing w:line="240" w:lineRule="auto"/>
        <w:ind w:right="0"/>
        <w:jc w:val="left"/>
      </w:pPr>
      <w:r>
        <w:rPr/>
        <w:t>Mary Jean Milanko, Zoning</w:t>
      </w:r>
      <w:r>
        <w:rPr>
          <w:spacing w:val="-11"/>
        </w:rPr>
        <w:t> </w:t>
      </w:r>
      <w:r>
        <w:rPr/>
        <w:t>Secretary</w:t>
      </w:r>
    </w:p>
    <w:p>
      <w:pPr>
        <w:spacing w:line="240" w:lineRule="auto" w:before="0"/>
        <w:ind w:right="0"/>
        <w:rPr>
          <w:rFonts w:ascii="Calibri" w:hAnsi="Calibri" w:cs="Calibri" w:eastAsia="Calibri" w:hint="default"/>
          <w:sz w:val="20"/>
          <w:szCs w:val="20"/>
        </w:rPr>
      </w:pPr>
    </w:p>
    <w:p>
      <w:pPr>
        <w:spacing w:line="240" w:lineRule="auto" w:before="0"/>
        <w:ind w:right="0"/>
        <w:rPr>
          <w:rFonts w:ascii="Calibri" w:hAnsi="Calibri" w:cs="Calibri" w:eastAsia="Calibri" w:hint="default"/>
          <w:sz w:val="20"/>
          <w:szCs w:val="20"/>
        </w:rPr>
      </w:pPr>
    </w:p>
    <w:p>
      <w:pPr>
        <w:spacing w:line="240" w:lineRule="auto" w:before="1" w:after="0"/>
        <w:ind w:right="0"/>
        <w:rPr>
          <w:rFonts w:ascii="Calibri" w:hAnsi="Calibri" w:cs="Calibri" w:eastAsia="Calibri" w:hint="default"/>
          <w:sz w:val="23"/>
          <w:szCs w:val="23"/>
        </w:rPr>
      </w:pPr>
    </w:p>
    <w:p>
      <w:pPr>
        <w:spacing w:line="20" w:lineRule="exact"/>
        <w:ind w:left="584" w:right="0" w:firstLine="0"/>
        <w:rPr>
          <w:rFonts w:ascii="Calibri" w:hAnsi="Calibri" w:cs="Calibri" w:eastAsia="Calibri" w:hint="default"/>
          <w:sz w:val="2"/>
          <w:szCs w:val="2"/>
        </w:rPr>
      </w:pPr>
      <w:r>
        <w:rPr>
          <w:rFonts w:ascii="Calibri" w:hAnsi="Calibri" w:cs="Calibri" w:eastAsia="Calibri" w:hint="default"/>
          <w:sz w:val="2"/>
          <w:szCs w:val="2"/>
        </w:rPr>
        <w:pict>
          <v:group style="width:427.8pt;height:.75pt;mso-position-horizontal-relative:char;mso-position-vertical-relative:line" coordorigin="0,0" coordsize="8556,15">
            <v:group style="position:absolute;left:8;top:8;width:8541;height:2" coordorigin="8,8" coordsize="8541,2">
              <v:shape style="position:absolute;left:8;top:8;width:8541;height:2" coordorigin="8,8" coordsize="8541,0" path="m8,8l8548,8e" filled="false" stroked="true" strokeweight=".71691pt" strokecolor="#000000">
                <v:path arrowok="t"/>
              </v:shape>
            </v:group>
          </v:group>
        </w:pict>
      </w:r>
      <w:r>
        <w:rPr>
          <w:rFonts w:ascii="Calibri" w:hAnsi="Calibri" w:cs="Calibri" w:eastAsia="Calibri" w:hint="default"/>
          <w:sz w:val="2"/>
          <w:szCs w:val="2"/>
        </w:rPr>
      </w:r>
    </w:p>
    <w:p>
      <w:pPr>
        <w:pStyle w:val="BodyText"/>
        <w:tabs>
          <w:tab w:pos="5733" w:val="left" w:leader="none"/>
        </w:tabs>
        <w:spacing w:line="240" w:lineRule="auto" w:before="14"/>
        <w:ind w:right="0"/>
        <w:jc w:val="left"/>
      </w:pPr>
      <w:r>
        <w:rPr/>
        <w:t>Cliff</w:t>
      </w:r>
      <w:r>
        <w:rPr>
          <w:spacing w:val="-3"/>
        </w:rPr>
        <w:t> </w:t>
      </w:r>
      <w:r>
        <w:rPr/>
        <w:t>Kersten,</w:t>
      </w:r>
      <w:r>
        <w:rPr>
          <w:spacing w:val="-3"/>
        </w:rPr>
        <w:t> </w:t>
      </w:r>
      <w:r>
        <w:rPr/>
        <w:t>Chair</w:t>
        <w:tab/>
        <w:t>Date</w:t>
      </w:r>
    </w:p>
    <w:sectPr>
      <w:pgSz w:w="12240" w:h="15840"/>
      <w:pgMar w:header="750" w:footer="771" w:top="1440" w:bottom="960" w:left="130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70.584pt;margin-top:741.695984pt;width:488.95pt;height:.1pt;mso-position-horizontal-relative:page;mso-position-vertical-relative:page;z-index:-3400" coordorigin="1412,14834" coordsize="9779,2">
          <v:shape style="position:absolute;left:1412;top:14834;width:9779;height:2" coordorigin="1412,14834" coordsize="9779,0" path="m1412,14834l11191,14834e" filled="false" stroked="true" strokeweight=".48004pt" strokecolor="#d9d9d9">
            <v:path arrowok="t"/>
          </v:shape>
          <w10:wrap type="none"/>
        </v:group>
      </w:pict>
    </w:r>
    <w:r>
      <w:rPr/>
      <w:pict>
        <v:shape style="position:absolute;margin-left:506.420013pt;margin-top:743.399902pt;width:49.6pt;height:14pt;mso-position-horizontal-relative:page;mso-position-vertical-relative:page;z-index:-3376" type="#_x0000_t202" filled="false" stroked="false">
          <v:textbox inset="0,0,0,0">
            <w:txbxContent>
              <w:p>
                <w:pPr>
                  <w:spacing w:line="265" w:lineRule="exact" w:before="0"/>
                  <w:ind w:left="40" w:right="0" w:firstLine="0"/>
                  <w:jc w:val="left"/>
                  <w:rPr>
                    <w:rFonts w:ascii="Times New Roman" w:hAnsi="Times New Roman" w:cs="Times New Roman" w:eastAsia="Times New Roman" w:hint="default"/>
                    <w:sz w:val="24"/>
                    <w:szCs w:val="24"/>
                  </w:rPr>
                </w:pPr>
                <w:r>
                  <w:rPr>
                    <w:rFonts w:ascii="Times New Roman"/>
                    <w:sz w:val="24"/>
                  </w:rPr>
                </w:r>
                <w:r>
                  <w:rPr/>
                  <w:fldChar w:fldCharType="begin"/>
                </w:r>
                <w:r>
                  <w:rPr>
                    <w:rFonts w:ascii="Times New Roman"/>
                    <w:sz w:val="24"/>
                  </w:rPr>
                  <w:instrText> PAGE </w:instrText>
                </w:r>
                <w:r>
                  <w:rPr/>
                  <w:fldChar w:fldCharType="separate"/>
                </w:r>
                <w:r>
                  <w:rPr/>
                  <w:t>1</w:t>
                </w:r>
                <w:r>
                  <w:rPr/>
                  <w:fldChar w:fldCharType="end"/>
                </w:r>
                <w:r>
                  <w:rPr>
                    <w:rFonts w:ascii="Times New Roman"/>
                    <w:sz w:val="24"/>
                  </w:rPr>
                  <w:t> | </w:t>
                </w:r>
                <w:r>
                  <w:rPr>
                    <w:rFonts w:ascii="Times New Roman"/>
                    <w:color w:val="7E7E7E"/>
                    <w:sz w:val="24"/>
                  </w:rPr>
                  <w:t>P a g</w:t>
                </w:r>
                <w:r>
                  <w:rPr>
                    <w:rFonts w:ascii="Times New Roman"/>
                    <w:color w:val="7E7E7E"/>
                    <w:spacing w:val="-7"/>
                    <w:sz w:val="24"/>
                  </w:rPr>
                  <w:t> </w:t>
                </w:r>
                <w:r>
                  <w:rPr>
                    <w:rFonts w:ascii="Times New Roman"/>
                    <w:color w:val="7E7E7E"/>
                    <w:sz w:val="24"/>
                  </w:rPr>
                  <w:t>e</w:t>
                </w:r>
                <w:r>
                  <w:rPr>
                    <w:rFonts w:ascii="Times New Roman"/>
                    <w:sz w:val="24"/>
                  </w:rPr>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70.584pt;margin-top:71.760002pt;width:488.95pt;height:.1pt;mso-position-horizontal-relative:page;mso-position-vertical-relative:page;z-index:-3448" coordorigin="1412,1435" coordsize="9779,2">
          <v:shape style="position:absolute;left:1412;top:1435;width:9779;height:2" coordorigin="1412,1435" coordsize="9779,0" path="m1412,1435l11191,1435e" filled="false" stroked="true" strokeweight=".48pt" strokecolor="#4471c4">
            <v:path arrowok="t"/>
          </v:shape>
          <w10:wrap type="none"/>
        </v:group>
      </w:pict>
    </w:r>
    <w:r>
      <w:rPr/>
      <w:pict>
        <v:shapetype id="_x0000_t202" o:spt="202" coordsize="21600,21600" path="m,l,21600r21600,l21600,xe">
          <v:stroke joinstyle="miter"/>
          <v:path gradientshapeok="t" o:connecttype="rect"/>
        </v:shapetype>
        <v:shape style="position:absolute;margin-left:71.863998pt;margin-top:36.503914pt;width:486.25pt;height:27.8pt;mso-position-horizontal-relative:page;mso-position-vertical-relative:page;z-index:-3424" type="#_x0000_t202" filled="false" stroked="false">
          <v:textbox inset="0,0,0,0">
            <w:txbxContent>
              <w:p>
                <w:pPr>
                  <w:spacing w:line="240" w:lineRule="auto" w:before="0"/>
                  <w:ind w:left="3824" w:right="18" w:hanging="3805"/>
                  <w:jc w:val="left"/>
                  <w:rPr>
                    <w:rFonts w:ascii="Times New Roman" w:hAnsi="Times New Roman" w:cs="Times New Roman" w:eastAsia="Times New Roman" w:hint="default"/>
                    <w:sz w:val="24"/>
                    <w:szCs w:val="24"/>
                  </w:rPr>
                </w:pPr>
                <w:r>
                  <w:rPr>
                    <w:rFonts w:ascii="Times New Roman"/>
                    <w:b/>
                    <w:color w:val="404040"/>
                    <w:sz w:val="24"/>
                  </w:rPr>
                  <w:t>B</w:t>
                </w:r>
                <w:r>
                  <w:rPr>
                    <w:rFonts w:ascii="Times New Roman"/>
                    <w:b/>
                    <w:color w:val="404040"/>
                    <w:sz w:val="19"/>
                  </w:rPr>
                  <w:t>RUNSWICK </w:t>
                </w:r>
                <w:r>
                  <w:rPr>
                    <w:rFonts w:ascii="Times New Roman"/>
                    <w:b/>
                    <w:color w:val="404040"/>
                    <w:sz w:val="24"/>
                  </w:rPr>
                  <w:t>H</w:t>
                </w:r>
                <w:r>
                  <w:rPr>
                    <w:rFonts w:ascii="Times New Roman"/>
                    <w:b/>
                    <w:color w:val="404040"/>
                    <w:sz w:val="19"/>
                  </w:rPr>
                  <w:t>ILLS </w:t>
                </w:r>
                <w:r>
                  <w:rPr>
                    <w:rFonts w:ascii="Times New Roman"/>
                    <w:b/>
                    <w:color w:val="404040"/>
                    <w:sz w:val="24"/>
                  </w:rPr>
                  <w:t>T</w:t>
                </w:r>
                <w:r>
                  <w:rPr>
                    <w:rFonts w:ascii="Times New Roman"/>
                    <w:b/>
                    <w:color w:val="404040"/>
                    <w:sz w:val="19"/>
                  </w:rPr>
                  <w:t>OWNSHIP </w:t>
                </w:r>
                <w:r>
                  <w:rPr>
                    <w:rFonts w:ascii="Times New Roman"/>
                    <w:b/>
                    <w:color w:val="404040"/>
                    <w:sz w:val="24"/>
                  </w:rPr>
                  <w:t>B</w:t>
                </w:r>
                <w:r>
                  <w:rPr>
                    <w:rFonts w:ascii="Times New Roman"/>
                    <w:b/>
                    <w:color w:val="404040"/>
                    <w:sz w:val="19"/>
                  </w:rPr>
                  <w:t>OARD OF </w:t>
                </w:r>
                <w:r>
                  <w:rPr>
                    <w:rFonts w:ascii="Times New Roman"/>
                    <w:b/>
                    <w:color w:val="404040"/>
                    <w:sz w:val="24"/>
                  </w:rPr>
                  <w:t>Z</w:t>
                </w:r>
                <w:r>
                  <w:rPr>
                    <w:rFonts w:ascii="Times New Roman"/>
                    <w:b/>
                    <w:color w:val="404040"/>
                    <w:sz w:val="19"/>
                  </w:rPr>
                  <w:t>ONING </w:t>
                </w:r>
                <w:r>
                  <w:rPr>
                    <w:rFonts w:ascii="Times New Roman"/>
                    <w:b/>
                    <w:color w:val="404040"/>
                    <w:sz w:val="24"/>
                  </w:rPr>
                  <w:t>A</w:t>
                </w:r>
                <w:r>
                  <w:rPr>
                    <w:rFonts w:ascii="Times New Roman"/>
                    <w:b/>
                    <w:color w:val="404040"/>
                    <w:sz w:val="19"/>
                  </w:rPr>
                  <w:t>PPEALS </w:t>
                </w:r>
                <w:r>
                  <w:rPr>
                    <w:rFonts w:ascii="Times New Roman"/>
                    <w:b/>
                    <w:color w:val="404040"/>
                    <w:sz w:val="24"/>
                  </w:rPr>
                  <w:t>P</w:t>
                </w:r>
                <w:r>
                  <w:rPr>
                    <w:rFonts w:ascii="Times New Roman"/>
                    <w:b/>
                    <w:color w:val="404040"/>
                    <w:sz w:val="19"/>
                  </w:rPr>
                  <w:t>UBLIC </w:t>
                </w:r>
                <w:r>
                  <w:rPr>
                    <w:rFonts w:ascii="Times New Roman"/>
                    <w:b/>
                    <w:color w:val="404040"/>
                    <w:sz w:val="24"/>
                  </w:rPr>
                  <w:t>H</w:t>
                </w:r>
                <w:r>
                  <w:rPr>
                    <w:rFonts w:ascii="Times New Roman"/>
                    <w:b/>
                    <w:color w:val="404040"/>
                    <w:sz w:val="19"/>
                  </w:rPr>
                  <w:t>EARING </w:t>
                </w:r>
                <w:r>
                  <w:rPr>
                    <w:rFonts w:ascii="Times New Roman"/>
                    <w:b/>
                    <w:color w:val="404040"/>
                    <w:sz w:val="24"/>
                  </w:rPr>
                  <w:t>M</w:t>
                </w:r>
                <w:r>
                  <w:rPr>
                    <w:rFonts w:ascii="Times New Roman"/>
                    <w:b/>
                    <w:color w:val="404040"/>
                    <w:sz w:val="19"/>
                  </w:rPr>
                  <w:t>EETING </w:t>
                </w:r>
                <w:r>
                  <w:rPr>
                    <w:rFonts w:ascii="Times New Roman"/>
                    <w:b/>
                    <w:color w:val="404040"/>
                    <w:sz w:val="24"/>
                  </w:rPr>
                  <w:t>M</w:t>
                </w:r>
                <w:r>
                  <w:rPr>
                    <w:rFonts w:ascii="Times New Roman"/>
                    <w:b/>
                    <w:color w:val="404040"/>
                    <w:sz w:val="19"/>
                  </w:rPr>
                  <w:t>INUTES </w:t>
                </w:r>
                <w:r>
                  <w:rPr>
                    <w:rFonts w:ascii="Times New Roman"/>
                    <w:b/>
                    <w:color w:val="404040"/>
                    <w:sz w:val="19"/>
                  </w:rPr>
                </w:r>
                <w:r>
                  <w:rPr>
                    <w:rFonts w:ascii="Times New Roman"/>
                    <w:b/>
                    <w:color w:val="404040"/>
                    <w:sz w:val="24"/>
                  </w:rPr>
                  <w:t>S</w:t>
                </w:r>
                <w:r>
                  <w:rPr>
                    <w:rFonts w:ascii="Times New Roman"/>
                    <w:b/>
                    <w:color w:val="404040"/>
                    <w:sz w:val="19"/>
                  </w:rPr>
                  <w:t>EPTEMBER </w:t>
                </w:r>
                <w:r>
                  <w:rPr>
                    <w:rFonts w:ascii="Times New Roman"/>
                    <w:b/>
                    <w:color w:val="404040"/>
                    <w:sz w:val="24"/>
                  </w:rPr>
                  <w:t>29,</w:t>
                </w:r>
                <w:r>
                  <w:rPr>
                    <w:rFonts w:ascii="Times New Roman"/>
                    <w:b/>
                    <w:color w:val="404040"/>
                    <w:spacing w:val="-15"/>
                    <w:sz w:val="24"/>
                  </w:rPr>
                  <w:t> </w:t>
                </w:r>
                <w:r>
                  <w:rPr>
                    <w:rFonts w:ascii="Times New Roman"/>
                    <w:b/>
                    <w:color w:val="404040"/>
                    <w:sz w:val="24"/>
                  </w:rPr>
                  <w:t>2020</w:t>
                </w:r>
                <w:r>
                  <w:rPr>
                    <w:rFonts w:ascii="Times New Roman"/>
                    <w:sz w:val="24"/>
                  </w:rPr>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bullet"/>
      <w:lvlText w:val=""/>
      <w:lvlJc w:val="left"/>
      <w:pPr>
        <w:ind w:left="591" w:hanging="269"/>
      </w:pPr>
      <w:rPr>
        <w:rFonts w:hint="default" w:ascii="Symbol" w:hAnsi="Symbol" w:eastAsia="Symbol"/>
        <w:w w:val="100"/>
        <w:sz w:val="22"/>
        <w:szCs w:val="22"/>
      </w:rPr>
    </w:lvl>
    <w:lvl w:ilvl="1">
      <w:start w:val="1"/>
      <w:numFmt w:val="bullet"/>
      <w:lvlText w:val="•"/>
      <w:lvlJc w:val="left"/>
      <w:pPr>
        <w:ind w:left="1220" w:hanging="269"/>
      </w:pPr>
      <w:rPr>
        <w:rFonts w:hint="default"/>
      </w:rPr>
    </w:lvl>
    <w:lvl w:ilvl="2">
      <w:start w:val="1"/>
      <w:numFmt w:val="bullet"/>
      <w:lvlText w:val="•"/>
      <w:lvlJc w:val="left"/>
      <w:pPr>
        <w:ind w:left="2213" w:hanging="269"/>
      </w:pPr>
      <w:rPr>
        <w:rFonts w:hint="default"/>
      </w:rPr>
    </w:lvl>
    <w:lvl w:ilvl="3">
      <w:start w:val="1"/>
      <w:numFmt w:val="bullet"/>
      <w:lvlText w:val="•"/>
      <w:lvlJc w:val="left"/>
      <w:pPr>
        <w:ind w:left="3206" w:hanging="269"/>
      </w:pPr>
      <w:rPr>
        <w:rFonts w:hint="default"/>
      </w:rPr>
    </w:lvl>
    <w:lvl w:ilvl="4">
      <w:start w:val="1"/>
      <w:numFmt w:val="bullet"/>
      <w:lvlText w:val="•"/>
      <w:lvlJc w:val="left"/>
      <w:pPr>
        <w:ind w:left="4200" w:hanging="269"/>
      </w:pPr>
      <w:rPr>
        <w:rFonts w:hint="default"/>
      </w:rPr>
    </w:lvl>
    <w:lvl w:ilvl="5">
      <w:start w:val="1"/>
      <w:numFmt w:val="bullet"/>
      <w:lvlText w:val="•"/>
      <w:lvlJc w:val="left"/>
      <w:pPr>
        <w:ind w:left="5193" w:hanging="269"/>
      </w:pPr>
      <w:rPr>
        <w:rFonts w:hint="default"/>
      </w:rPr>
    </w:lvl>
    <w:lvl w:ilvl="6">
      <w:start w:val="1"/>
      <w:numFmt w:val="bullet"/>
      <w:lvlText w:val="•"/>
      <w:lvlJc w:val="left"/>
      <w:pPr>
        <w:ind w:left="6186" w:hanging="269"/>
      </w:pPr>
      <w:rPr>
        <w:rFonts w:hint="default"/>
      </w:rPr>
    </w:lvl>
    <w:lvl w:ilvl="7">
      <w:start w:val="1"/>
      <w:numFmt w:val="bullet"/>
      <w:lvlText w:val="•"/>
      <w:lvlJc w:val="left"/>
      <w:pPr>
        <w:ind w:left="7180" w:hanging="269"/>
      </w:pPr>
      <w:rPr>
        <w:rFonts w:hint="default"/>
      </w:rPr>
    </w:lvl>
    <w:lvl w:ilvl="8">
      <w:start w:val="1"/>
      <w:numFmt w:val="bullet"/>
      <w:lvlText w:val="•"/>
      <w:lvlJc w:val="left"/>
      <w:pPr>
        <w:ind w:left="8173" w:hanging="269"/>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591"/>
    </w:pPr>
    <w:rPr>
      <w:rFonts w:ascii="Calibri" w:hAnsi="Calibri" w:eastAsia="Calibri"/>
      <w:sz w:val="22"/>
      <w:szCs w:val="22"/>
    </w:rPr>
  </w:style>
  <w:style w:styleId="Heading1" w:type="paragraph">
    <w:name w:val="Heading 1"/>
    <w:basedOn w:val="Normal"/>
    <w:uiPriority w:val="1"/>
    <w:qFormat/>
    <w:pPr>
      <w:ind w:left="591"/>
      <w:outlineLvl w:val="1"/>
    </w:pPr>
    <w:rPr>
      <w:rFonts w:ascii="Calibri" w:hAnsi="Calibri" w:eastAsia="Calibri"/>
      <w:b/>
      <w:bCs/>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Jean Milanko</dc:creator>
  <dc:title>Brunswick Hills Township Board of Zoning Appeals Public Hearing Meeting Minutes September 29, 2020</dc:title>
  <dcterms:created xsi:type="dcterms:W3CDTF">2021-01-08T08:04:45Z</dcterms:created>
  <dcterms:modified xsi:type="dcterms:W3CDTF">2021-01-08T08:04:45Z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2020-10-16T00:00:00Z</vt:filetime>
  </property>
  <property fmtid="{D5CDD505-2E9C-101B-9397-08002B2CF9AE}" pid="3" name="Creator">
    <vt:lpwstr>Microsoft® Word 2019</vt:lpwstr>
  </property>
  <property fmtid="{D5CDD505-2E9C-101B-9397-08002B2CF9AE}" pid="4" name="LastSaved">
    <vt:filetime>2021-01-08T00:00:00Z</vt:filetime>
  </property>
</Properties>
</file>